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76" w:rsidRDefault="00B6276F">
      <w:pPr>
        <w:widowControl/>
        <w:spacing w:line="360" w:lineRule="auto"/>
        <w:jc w:val="center"/>
        <w:outlineLvl w:val="0"/>
        <w:rPr>
          <w:rFonts w:asciiTheme="minorEastAsia" w:hAnsiTheme="minorEastAsia" w:cs="Segoe UI" w:hint="eastAsia"/>
          <w:b/>
          <w:bCs/>
          <w:color w:val="333333"/>
          <w:kern w:val="36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sz w:val="24"/>
          <w:szCs w:val="24"/>
        </w:rPr>
        <w:t>绍兴市金融控股有限公司债券发行审计服务项目</w:t>
      </w:r>
    </w:p>
    <w:p w:rsidR="00821AC0" w:rsidRDefault="00B6276F">
      <w:pPr>
        <w:widowControl/>
        <w:spacing w:line="360" w:lineRule="auto"/>
        <w:jc w:val="center"/>
        <w:outlineLvl w:val="0"/>
        <w:rPr>
          <w:rFonts w:asciiTheme="minorEastAsia" w:hAnsiTheme="minorEastAsia" w:cs="Segoe UI"/>
          <w:b/>
          <w:bCs/>
          <w:color w:val="333333"/>
          <w:kern w:val="36"/>
          <w:sz w:val="24"/>
          <w:szCs w:val="24"/>
        </w:rPr>
      </w:pPr>
      <w:r>
        <w:rPr>
          <w:rFonts w:asciiTheme="minorEastAsia" w:hAnsiTheme="minorEastAsia" w:cs="Segoe UI"/>
          <w:b/>
          <w:bCs/>
          <w:color w:val="333333"/>
          <w:kern w:val="36"/>
          <w:sz w:val="24"/>
          <w:szCs w:val="24"/>
        </w:rPr>
        <w:t>中标(成交)结果公告</w:t>
      </w:r>
    </w:p>
    <w:p w:rsidR="00821AC0" w:rsidRDefault="00821AC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一、 采购人名称：</w:t>
      </w:r>
      <w:r>
        <w:rPr>
          <w:rFonts w:asciiTheme="minorEastAsia" w:hAnsiTheme="minorEastAsia" w:hint="eastAsia"/>
          <w:sz w:val="24"/>
          <w:szCs w:val="24"/>
        </w:rPr>
        <w:t>绍兴市金融控股有限公司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二、 采购项目名称：</w:t>
      </w:r>
      <w:r>
        <w:rPr>
          <w:rFonts w:asciiTheme="minorEastAsia" w:hAnsiTheme="minorEastAsia" w:cs="Arial" w:hint="eastAsia"/>
          <w:sz w:val="24"/>
          <w:szCs w:val="24"/>
        </w:rPr>
        <w:t>绍兴市金融控股有限公司债券发行审计服务项目</w:t>
      </w:r>
    </w:p>
    <w:p w:rsidR="00821AC0" w:rsidRDefault="00B6276F">
      <w:pPr>
        <w:pStyle w:val="a7"/>
        <w:spacing w:afterLines="0" w:line="440" w:lineRule="exact"/>
        <w:ind w:firstLineChars="0" w:firstLine="0"/>
        <w:rPr>
          <w:rFonts w:asciiTheme="minorEastAsia" w:hAnsiTheme="minorEastAsia" w:cs="Arial"/>
        </w:rPr>
      </w:pPr>
      <w:r>
        <w:rPr>
          <w:rFonts w:asciiTheme="minorEastAsia" w:hAnsiTheme="minorEastAsia" w:cs="宋体" w:hint="eastAsia"/>
          <w:b/>
          <w:bCs/>
          <w:color w:val="000000"/>
          <w:szCs w:val="24"/>
        </w:rPr>
        <w:t>三、 采购项目编号：</w:t>
      </w:r>
      <w:r>
        <w:rPr>
          <w:rFonts w:asciiTheme="minorEastAsia" w:hAnsiTheme="minorEastAsia" w:cs="Arial" w:hint="eastAsia"/>
          <w:bCs/>
        </w:rPr>
        <w:t>ZJZH-2020-ZSQ01</w:t>
      </w:r>
    </w:p>
    <w:p w:rsidR="00821AC0" w:rsidRDefault="00B6276F">
      <w:pPr>
        <w:pStyle w:val="a7"/>
        <w:spacing w:afterLines="0" w:line="440" w:lineRule="exact"/>
        <w:ind w:firstLineChars="0" w:firstLine="0"/>
        <w:rPr>
          <w:rFonts w:asciiTheme="minorEastAsia" w:hAnsiTheme="minorEastAsia" w:cs="宋体"/>
          <w:color w:val="000000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szCs w:val="24"/>
        </w:rPr>
        <w:t>四、 采购组织类型：</w:t>
      </w:r>
      <w:r>
        <w:rPr>
          <w:rFonts w:asciiTheme="minorEastAsia" w:hAnsiTheme="minorEastAsia" w:cs="Arial" w:hint="eastAsia"/>
          <w:b/>
        </w:rPr>
        <w:t>：</w:t>
      </w:r>
      <w:r>
        <w:rPr>
          <w:rFonts w:asciiTheme="minorEastAsia" w:hAnsiTheme="minorEastAsia" w:cs="Arial" w:hint="eastAsia"/>
        </w:rPr>
        <w:t>国企采购－公开招标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五、 采购方式：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公开招标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六、 采购公告发布日期：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2020-11-06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七、 定标/成交日期：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2020-11-27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八、 中标/成交结果：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合计（元）:</w:t>
      </w:r>
    </w:p>
    <w:tbl>
      <w:tblPr>
        <w:tblW w:w="1016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1731"/>
        <w:gridCol w:w="875"/>
        <w:gridCol w:w="593"/>
        <w:gridCol w:w="592"/>
        <w:gridCol w:w="1135"/>
        <w:gridCol w:w="1518"/>
        <w:gridCol w:w="1544"/>
        <w:gridCol w:w="1568"/>
      </w:tblGrid>
      <w:tr w:rsidR="00821AC0">
        <w:trPr>
          <w:trHeight w:val="454"/>
          <w:tblCellSpacing w:w="15" w:type="dxa"/>
          <w:jc w:val="center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B627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B627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标项名称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B627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规格型号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B627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数量</w:t>
            </w:r>
          </w:p>
        </w:tc>
        <w:tc>
          <w:tcPr>
            <w:tcW w:w="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B627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单位</w:t>
            </w:r>
          </w:p>
        </w:tc>
        <w:tc>
          <w:tcPr>
            <w:tcW w:w="1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B627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总价(元)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B627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中标供应商名称</w:t>
            </w:r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B627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中标供应商地址</w:t>
            </w:r>
          </w:p>
        </w:tc>
        <w:tc>
          <w:tcPr>
            <w:tcW w:w="1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B627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中标供应商统一社会信用代码</w:t>
            </w:r>
          </w:p>
        </w:tc>
      </w:tr>
      <w:tr w:rsidR="00821AC0">
        <w:trPr>
          <w:trHeight w:val="454"/>
          <w:tblCellSpacing w:w="15" w:type="dxa"/>
          <w:jc w:val="center"/>
        </w:trPr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B627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B627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绍兴市金融控股有限公司债券发行审计服务项目</w:t>
            </w:r>
          </w:p>
        </w:tc>
        <w:tc>
          <w:tcPr>
            <w:tcW w:w="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B627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详见招标文件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6750F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68543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1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B627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680000</w:t>
            </w:r>
          </w:p>
        </w:tc>
        <w:tc>
          <w:tcPr>
            <w:tcW w:w="1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B6276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容诚会计师事务所（特殊普通合伙）</w:t>
            </w:r>
          </w:p>
        </w:tc>
        <w:tc>
          <w:tcPr>
            <w:tcW w:w="1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B6276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浙江省杭州市下城区环城北路169号汇金国际大厦西2幢1601室</w:t>
            </w:r>
          </w:p>
        </w:tc>
        <w:tc>
          <w:tcPr>
            <w:tcW w:w="15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21AC0" w:rsidRDefault="00B6276F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911101020854927874</w:t>
            </w:r>
          </w:p>
        </w:tc>
      </w:tr>
    </w:tbl>
    <w:p w:rsidR="00821AC0" w:rsidRDefault="00821AC0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821AC0" w:rsidRDefault="00B6276F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评审小组成员名单：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陆寿林、高增均、周萌、景芳、陈伟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十、 其它事项：</w:t>
      </w:r>
      <w:bookmarkStart w:id="0" w:name="_GoBack"/>
      <w:bookmarkEnd w:id="0"/>
    </w:p>
    <w:p w:rsidR="00821AC0" w:rsidRDefault="00B6276F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、本项目公告期限为1个工作日，各参加政府采购活动的供应商认为该中标/成交结果和采购过程等使自己的权益受到损害的，可以自本公告期限届满之日（本公告发布之日后第2个工作日）起7个工作日内，以书面形式向采购人或受其委托的采购代理机构提出质疑。质疑供应商对采购人、采购代理机构的答复不满意或者采购人、采购代理机构未在规定的时间内作出答复的，可以在答复期满后十五个工作日内向采购监督管理部门投诉。质疑函范本、投诉书范本请到浙江政府采购网下载专区下载。</w:t>
      </w:r>
    </w:p>
    <w:p w:rsidR="00821AC0" w:rsidRDefault="00821AC0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lastRenderedPageBreak/>
        <w:t>十一、 联系方式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1、采购代理机构名称：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浙江卓宏建设项目管理有限公司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联系人：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张思倩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联系电话：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15715821887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传真：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0575-891195</w:t>
      </w:r>
      <w:r w:rsidR="003351A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82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地址：</w:t>
      </w:r>
      <w:r w:rsidR="00715ABD" w:rsidRPr="00715ABD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浙江省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绍兴市越城区凤林西路172号亿兆大厦18层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2、采购人名称：</w:t>
      </w:r>
      <w:r>
        <w:rPr>
          <w:rFonts w:asciiTheme="minorEastAsia" w:hAnsiTheme="minorEastAsia" w:hint="eastAsia"/>
          <w:sz w:val="24"/>
        </w:rPr>
        <w:t>绍兴市金融控股有限公司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联系人：</w:t>
      </w:r>
      <w:r>
        <w:rPr>
          <w:rFonts w:asciiTheme="minorEastAsia" w:hAnsiTheme="minorEastAsia" w:hint="eastAsia"/>
          <w:sz w:val="24"/>
        </w:rPr>
        <w:t>沈挺</w:t>
      </w:r>
    </w:p>
    <w:p w:rsidR="00821AC0" w:rsidRDefault="00B6276F">
      <w:pPr>
        <w:spacing w:line="42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联系电话：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0575-</w:t>
      </w:r>
      <w:r>
        <w:rPr>
          <w:rFonts w:asciiTheme="minorEastAsia" w:hAnsiTheme="minorEastAsia" w:hint="eastAsia"/>
          <w:sz w:val="24"/>
        </w:rPr>
        <w:t>85209031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传真：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/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地址：</w:t>
      </w:r>
      <w:r w:rsidRPr="008758B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浙江省绍兴市越城区凤林西路151号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3、采购监督管理部门名称：</w:t>
      </w:r>
      <w:r>
        <w:rPr>
          <w:rFonts w:asciiTheme="minorEastAsia" w:hAnsiTheme="minorEastAsia" w:cstheme="minorEastAsia" w:hint="eastAsia"/>
          <w:sz w:val="24"/>
        </w:rPr>
        <w:t>绍兴市金融控股有限公司监察审计部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联系人：</w:t>
      </w:r>
      <w:r>
        <w:rPr>
          <w:rFonts w:asciiTheme="minorEastAsia" w:hAnsiTheme="minorEastAsia" w:cstheme="minorEastAsia" w:hint="eastAsia"/>
          <w:sz w:val="24"/>
        </w:rPr>
        <w:t>蔡正靓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监督投诉电话：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0575-</w:t>
      </w:r>
      <w:r>
        <w:rPr>
          <w:rFonts w:asciiTheme="minorEastAsia" w:hAnsiTheme="minorEastAsia" w:cstheme="minorEastAsia" w:hint="eastAsia"/>
          <w:sz w:val="24"/>
        </w:rPr>
        <w:t>85209025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传真：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/</w:t>
      </w:r>
    </w:p>
    <w:p w:rsidR="00821AC0" w:rsidRDefault="00B6276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地址：</w:t>
      </w:r>
      <w:r w:rsidRPr="008758B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浙江省绍兴市越城区凤林西路151号</w:t>
      </w:r>
    </w:p>
    <w:p w:rsidR="00821AC0" w:rsidRDefault="00821AC0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821AC0" w:rsidSect="00821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7E" w:rsidRDefault="00430E7E" w:rsidP="00685437">
      <w:r>
        <w:separator/>
      </w:r>
    </w:p>
  </w:endnote>
  <w:endnote w:type="continuationSeparator" w:id="0">
    <w:p w:rsidR="00430E7E" w:rsidRDefault="00430E7E" w:rsidP="0068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7E" w:rsidRDefault="00430E7E" w:rsidP="00685437">
      <w:r>
        <w:separator/>
      </w:r>
    </w:p>
  </w:footnote>
  <w:footnote w:type="continuationSeparator" w:id="0">
    <w:p w:rsidR="00430E7E" w:rsidRDefault="00430E7E" w:rsidP="00685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FA6BC0"/>
    <w:multiLevelType w:val="singleLevel"/>
    <w:tmpl w:val="82FA6BC0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E1E0E"/>
    <w:rsid w:val="001A643F"/>
    <w:rsid w:val="0026179B"/>
    <w:rsid w:val="002F5CDE"/>
    <w:rsid w:val="003351A3"/>
    <w:rsid w:val="00372A8C"/>
    <w:rsid w:val="004042D7"/>
    <w:rsid w:val="00430E7E"/>
    <w:rsid w:val="004E4257"/>
    <w:rsid w:val="004F2CA4"/>
    <w:rsid w:val="00594163"/>
    <w:rsid w:val="006158E4"/>
    <w:rsid w:val="00621CC0"/>
    <w:rsid w:val="00646D0A"/>
    <w:rsid w:val="00655C9C"/>
    <w:rsid w:val="006750F4"/>
    <w:rsid w:val="00685437"/>
    <w:rsid w:val="006E1E0E"/>
    <w:rsid w:val="007147E2"/>
    <w:rsid w:val="00715ABD"/>
    <w:rsid w:val="007B1411"/>
    <w:rsid w:val="00821AC0"/>
    <w:rsid w:val="008758BC"/>
    <w:rsid w:val="009935C6"/>
    <w:rsid w:val="009F58CE"/>
    <w:rsid w:val="009F7D85"/>
    <w:rsid w:val="00A332C0"/>
    <w:rsid w:val="00A336BF"/>
    <w:rsid w:val="00A80518"/>
    <w:rsid w:val="00A83B14"/>
    <w:rsid w:val="00AD17CD"/>
    <w:rsid w:val="00B14EED"/>
    <w:rsid w:val="00B6276F"/>
    <w:rsid w:val="00C71115"/>
    <w:rsid w:val="00C7456D"/>
    <w:rsid w:val="00C94F64"/>
    <w:rsid w:val="00DD66AC"/>
    <w:rsid w:val="00EE1608"/>
    <w:rsid w:val="00EF1052"/>
    <w:rsid w:val="00F51D78"/>
    <w:rsid w:val="00FD0076"/>
    <w:rsid w:val="00FD1C9A"/>
    <w:rsid w:val="04BF2B1A"/>
    <w:rsid w:val="06F53CAC"/>
    <w:rsid w:val="29F425F8"/>
    <w:rsid w:val="48F9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21A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21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21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21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21AC0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821AC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21AC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21AC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ookmark-item">
    <w:name w:val="bookmark-item"/>
    <w:basedOn w:val="a0"/>
    <w:rsid w:val="00821AC0"/>
  </w:style>
  <w:style w:type="paragraph" w:customStyle="1" w:styleId="p3">
    <w:name w:val="p3"/>
    <w:basedOn w:val="a"/>
    <w:rsid w:val="00821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ub">
    <w:name w:val="sub"/>
    <w:basedOn w:val="a0"/>
    <w:rsid w:val="00821AC0"/>
  </w:style>
  <w:style w:type="paragraph" w:customStyle="1" w:styleId="p8">
    <w:name w:val="p8"/>
    <w:basedOn w:val="a"/>
    <w:rsid w:val="00821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821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2">
    <w:name w:val="p12"/>
    <w:basedOn w:val="a"/>
    <w:rsid w:val="00821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3">
    <w:name w:val="p13"/>
    <w:basedOn w:val="a"/>
    <w:rsid w:val="00821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4">
    <w:name w:val="p14"/>
    <w:basedOn w:val="a"/>
    <w:rsid w:val="00821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9">
    <w:name w:val="p9"/>
    <w:basedOn w:val="a"/>
    <w:rsid w:val="00821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821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821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">
    <w:name w:val="正文段"/>
    <w:basedOn w:val="a"/>
    <w:qFormat/>
    <w:rsid w:val="00821AC0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</Words>
  <Characters>766</Characters>
  <Application>Microsoft Office Word</Application>
  <DocSecurity>0</DocSecurity>
  <Lines>6</Lines>
  <Paragraphs>1</Paragraphs>
  <ScaleCrop>false</ScaleCrop>
  <Company>0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ASUS</cp:lastModifiedBy>
  <cp:revision>62</cp:revision>
  <dcterms:created xsi:type="dcterms:W3CDTF">2019-07-17T13:55:00Z</dcterms:created>
  <dcterms:modified xsi:type="dcterms:W3CDTF">2020-11-27T06:40:00Z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